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How To Use the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4267200</wp:posOffset>
            </wp:positionH>
            <wp:positionV relativeFrom="paragraph">
              <wp:posOffset>0</wp:posOffset>
            </wp:positionV>
            <wp:extent cx="1557338" cy="1657007"/>
            <wp:effectExtent b="0" l="0" r="0" t="0"/>
            <wp:wrapSquare wrapText="bothSides" distB="114300" distT="114300" distL="114300" distR="114300"/>
            <wp:docPr descr="ECA-logo-web.jpg" id="1" name="image2.jpg"/>
            <a:graphic>
              <a:graphicData uri="http://schemas.openxmlformats.org/drawingml/2006/picture">
                <pic:pic>
                  <pic:nvPicPr>
                    <pic:cNvPr descr="ECA-logo-web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6570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ECA Presentation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8761d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GOOGLE SLIDES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38761d"/>
          <w:rtl w:val="0"/>
        </w:rPr>
        <w:t xml:space="preserve">Best Method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* Requires Internet Connection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give must function, with embedded videos (play within presentation), and slide animations.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skip videos if you do not have time to show.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https://docs.google.com/presentation/d/12KD7k4y3D8cKUJwq7oI07715wOlKtHhzYHrBUjGDZu4/edit?usp=sharing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PDF or POWERPOINT</w:t>
      </w:r>
      <w:r w:rsidDel="00000000" w:rsidR="00000000" w:rsidRPr="00000000">
        <w:rPr>
          <w:rtl w:val="0"/>
        </w:rPr>
        <w:t xml:space="preserve"> (Less Functionality, **Internet Connection required for videos)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download and save PDF or Powerpoint to your computer (from SLIDES select FILE - Download as) but there are a few differences in the functionality from SLIDES.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Videos will open in YouTube (and require internet -- this will leave the Presentation and open a browser window to play video)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Animations may not function correctly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Links are still active (requires internet)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https://drive.google.com/file/d/0BwBEYEuepGWxdGhYeU4zaXFyMFE/view?usp=sharing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Info about Presentation: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must click or use forward arrow on keyboard to advance slides.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3 embedded videos (Slides 8, 19, 21 - they look like a large picture) -- they will play directly from SLIDES presentation -- </w:t>
      </w:r>
      <w:r w:rsidDel="00000000" w:rsidR="00000000" w:rsidRPr="00000000">
        <w:rPr>
          <w:i w:val="1"/>
          <w:rtl w:val="0"/>
        </w:rPr>
        <w:t xml:space="preserve">to skip videos, use the advance arrow or forward arrow on keyboard.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inside the video window to play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outside the video (on background image) to advance to next slide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SLIDE 21 is a slideshow -- it is perfect to play during q&amp;a (turn down volume) or at the end of presentation.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Slides 9 &amp; 10 include additional video links, you may or may not choose to use. These videos are not embedded, they will open in Youtube &amp; Vimeo by opening a new browser window.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EXIT on grey bar or select ESC to end presentation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presentation/d/12KD7k4y3D8cKUJwq7oI07715wOlKtHhzYHrBUjGDZu4/edit?usp=sharing" TargetMode="External"/><Relationship Id="rId8" Type="http://schemas.openxmlformats.org/officeDocument/2006/relationships/hyperlink" Target="https://drive.google.com/file/d/0BwBEYEuepGWxdGhYeU4zaXFyMF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